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DA421" w14:textId="62B24890" w:rsidR="007643C8" w:rsidRPr="00743144" w:rsidRDefault="007643C8" w:rsidP="007643C8">
      <w:pPr>
        <w:rPr>
          <w:rFonts w:ascii="Arial" w:eastAsia="Cambria" w:hAnsi="Arial" w:cs="Arial"/>
          <w:color w:val="000A6D"/>
          <w:sz w:val="22"/>
          <w:szCs w:val="22"/>
        </w:rPr>
      </w:pPr>
      <w:r w:rsidRPr="00743144">
        <w:rPr>
          <w:rFonts w:ascii="Arial" w:eastAsia="Cambria" w:hAnsi="Arial" w:cs="Arial"/>
          <w:color w:val="000A6D"/>
          <w:sz w:val="22"/>
          <w:szCs w:val="22"/>
        </w:rPr>
        <w:t xml:space="preserve">Case Study: </w:t>
      </w:r>
      <w:r w:rsidR="006778A4" w:rsidRPr="00743144">
        <w:rPr>
          <w:rFonts w:ascii="Arial" w:eastAsia="Cambria" w:hAnsi="Arial" w:cs="Arial"/>
          <w:color w:val="000A6D"/>
          <w:sz w:val="22"/>
          <w:szCs w:val="22"/>
        </w:rPr>
        <w:t>A Bioeconomic Model of Marine Conservation, Fisheries Effort Shift,</w:t>
      </w:r>
      <w:r w:rsidR="0082775A" w:rsidRPr="00743144">
        <w:rPr>
          <w:rFonts w:ascii="Arial" w:eastAsia="Cambria" w:hAnsi="Arial" w:cs="Arial"/>
          <w:color w:val="000A6D"/>
          <w:sz w:val="22"/>
          <w:szCs w:val="22"/>
        </w:rPr>
        <w:t xml:space="preserve"> and </w:t>
      </w:r>
      <w:r w:rsidR="006778A4" w:rsidRPr="00743144">
        <w:rPr>
          <w:rFonts w:ascii="Arial" w:eastAsia="Cambria" w:hAnsi="Arial" w:cs="Arial"/>
          <w:color w:val="000A6D"/>
          <w:sz w:val="22"/>
          <w:szCs w:val="22"/>
        </w:rPr>
        <w:t>Multiple-use Ocean Resource Management</w:t>
      </w:r>
    </w:p>
    <w:p w14:paraId="198E4E26" w14:textId="77777777" w:rsidR="007643C8" w:rsidRPr="00743144" w:rsidRDefault="007643C8" w:rsidP="007643C8">
      <w:pPr>
        <w:rPr>
          <w:rFonts w:ascii="Arial" w:eastAsia="Cambria" w:hAnsi="Arial" w:cs="Arial"/>
          <w:color w:val="000A6D"/>
          <w:sz w:val="22"/>
          <w:szCs w:val="22"/>
        </w:rPr>
      </w:pPr>
    </w:p>
    <w:p w14:paraId="0358B836" w14:textId="77777777" w:rsidR="007643C8" w:rsidRPr="00743144" w:rsidRDefault="007643C8" w:rsidP="007643C8">
      <w:pPr>
        <w:rPr>
          <w:rFonts w:ascii="Arial" w:eastAsia="Cambria" w:hAnsi="Arial" w:cs="Arial"/>
          <w:color w:val="000A6D"/>
          <w:sz w:val="22"/>
          <w:szCs w:val="22"/>
        </w:rPr>
      </w:pPr>
      <w:r w:rsidRPr="00743144">
        <w:rPr>
          <w:rFonts w:ascii="Arial" w:eastAsia="Cambria" w:hAnsi="Arial" w:cs="Arial"/>
          <w:color w:val="000A6D"/>
          <w:sz w:val="22"/>
          <w:szCs w:val="22"/>
        </w:rPr>
        <w:t>Contact:</w:t>
      </w:r>
    </w:p>
    <w:p w14:paraId="1133EAA8" w14:textId="1138F93D" w:rsidR="00743144" w:rsidRPr="00743144" w:rsidRDefault="006778A4" w:rsidP="00535613">
      <w:pPr>
        <w:pStyle w:val="ListParagraph"/>
        <w:numPr>
          <w:ilvl w:val="0"/>
          <w:numId w:val="2"/>
        </w:numPr>
        <w:rPr>
          <w:rFonts w:ascii="Arial" w:hAnsi="Arial" w:cs="Arial"/>
          <w:sz w:val="22"/>
          <w:szCs w:val="22"/>
        </w:rPr>
      </w:pPr>
      <w:r w:rsidRPr="00743144">
        <w:rPr>
          <w:rFonts w:ascii="Arial" w:hAnsi="Arial" w:cs="Arial"/>
          <w:sz w:val="22"/>
          <w:szCs w:val="22"/>
        </w:rPr>
        <w:t xml:space="preserve">Tommy Swearingen, ODFW Human Dimensions, </w:t>
      </w:r>
      <w:hyperlink r:id="rId5" w:history="1">
        <w:r w:rsidRPr="00743144">
          <w:rPr>
            <w:rStyle w:val="Hyperlink"/>
            <w:rFonts w:ascii="Arial" w:hAnsi="Arial" w:cs="Arial"/>
            <w:sz w:val="22"/>
            <w:szCs w:val="22"/>
          </w:rPr>
          <w:t>thomas.c.swearingen@state.or.us</w:t>
        </w:r>
      </w:hyperlink>
      <w:r w:rsidRPr="00743144">
        <w:rPr>
          <w:rFonts w:ascii="Arial" w:hAnsi="Arial" w:cs="Arial"/>
          <w:sz w:val="22"/>
          <w:szCs w:val="22"/>
        </w:rPr>
        <w:t xml:space="preserve">; </w:t>
      </w:r>
      <w:r w:rsidR="0082775A" w:rsidRPr="00743144">
        <w:rPr>
          <w:rFonts w:ascii="Arial" w:hAnsi="Arial" w:cs="Arial"/>
          <w:sz w:val="22"/>
          <w:szCs w:val="22"/>
        </w:rPr>
        <w:t xml:space="preserve"> </w:t>
      </w:r>
    </w:p>
    <w:p w14:paraId="02E0E451" w14:textId="264D7335" w:rsidR="00743144" w:rsidRPr="00743144" w:rsidRDefault="006778A4" w:rsidP="00535613">
      <w:pPr>
        <w:pStyle w:val="ListParagraph"/>
        <w:numPr>
          <w:ilvl w:val="0"/>
          <w:numId w:val="2"/>
        </w:numPr>
        <w:rPr>
          <w:rFonts w:ascii="Arial" w:hAnsi="Arial" w:cs="Arial"/>
          <w:sz w:val="22"/>
          <w:szCs w:val="22"/>
        </w:rPr>
      </w:pPr>
      <w:r w:rsidRPr="00743144">
        <w:rPr>
          <w:rFonts w:ascii="Arial" w:hAnsi="Arial" w:cs="Arial"/>
          <w:sz w:val="22"/>
          <w:szCs w:val="22"/>
        </w:rPr>
        <w:t xml:space="preserve">Michael Harte, </w:t>
      </w:r>
      <w:r w:rsidR="0082775A" w:rsidRPr="00743144">
        <w:rPr>
          <w:rFonts w:ascii="Arial" w:hAnsi="Arial" w:cs="Arial"/>
          <w:sz w:val="22"/>
          <w:szCs w:val="22"/>
        </w:rPr>
        <w:t>OSU</w:t>
      </w:r>
      <w:r w:rsidR="00587510" w:rsidRPr="00743144">
        <w:rPr>
          <w:rFonts w:ascii="Arial" w:hAnsi="Arial" w:cs="Arial"/>
          <w:sz w:val="22"/>
          <w:szCs w:val="22"/>
        </w:rPr>
        <w:t xml:space="preserve"> CEAOS</w:t>
      </w:r>
      <w:r w:rsidR="0082775A" w:rsidRPr="00743144">
        <w:rPr>
          <w:rFonts w:ascii="Arial" w:hAnsi="Arial" w:cs="Arial"/>
          <w:sz w:val="22"/>
          <w:szCs w:val="22"/>
        </w:rPr>
        <w:t xml:space="preserve">, </w:t>
      </w:r>
      <w:hyperlink r:id="rId6" w:history="1">
        <w:r w:rsidR="00587510" w:rsidRPr="00743144">
          <w:rPr>
            <w:rStyle w:val="Hyperlink"/>
            <w:rFonts w:ascii="Arial" w:hAnsi="Arial" w:cs="Arial"/>
            <w:sz w:val="22"/>
            <w:szCs w:val="22"/>
          </w:rPr>
          <w:t>mchlharte@gmail.com</w:t>
        </w:r>
      </w:hyperlink>
      <w:r w:rsidR="00587510" w:rsidRPr="00743144">
        <w:rPr>
          <w:rFonts w:ascii="Arial" w:hAnsi="Arial" w:cs="Arial"/>
          <w:sz w:val="22"/>
          <w:szCs w:val="22"/>
        </w:rPr>
        <w:t xml:space="preserve">; </w:t>
      </w:r>
    </w:p>
    <w:p w14:paraId="51BE62BD" w14:textId="0FDED4BD" w:rsidR="00743144" w:rsidRPr="00743144" w:rsidRDefault="00743144" w:rsidP="00535613">
      <w:pPr>
        <w:pStyle w:val="ListParagraph"/>
        <w:numPr>
          <w:ilvl w:val="0"/>
          <w:numId w:val="2"/>
        </w:numPr>
        <w:rPr>
          <w:rFonts w:ascii="Arial" w:hAnsi="Arial" w:cs="Arial"/>
          <w:sz w:val="22"/>
          <w:szCs w:val="22"/>
        </w:rPr>
      </w:pPr>
      <w:r w:rsidRPr="00743144">
        <w:rPr>
          <w:rFonts w:ascii="Arial" w:hAnsi="Arial" w:cs="Arial"/>
          <w:sz w:val="22"/>
          <w:szCs w:val="22"/>
        </w:rPr>
        <w:t xml:space="preserve">Shannon Davis, </w:t>
      </w:r>
      <w:bookmarkStart w:id="0" w:name="_GoBack"/>
      <w:bookmarkEnd w:id="0"/>
      <w:proofErr w:type="gramStart"/>
      <w:r w:rsidRPr="00743144">
        <w:rPr>
          <w:rFonts w:ascii="Arial" w:hAnsi="Arial" w:cs="Arial"/>
          <w:sz w:val="22"/>
          <w:szCs w:val="22"/>
        </w:rPr>
        <w:t>The</w:t>
      </w:r>
      <w:proofErr w:type="gramEnd"/>
      <w:r w:rsidRPr="00743144">
        <w:rPr>
          <w:rFonts w:ascii="Arial" w:hAnsi="Arial" w:cs="Arial"/>
          <w:sz w:val="22"/>
          <w:szCs w:val="22"/>
        </w:rPr>
        <w:t xml:space="preserve"> Research Group (TRG, Inc.)</w:t>
      </w:r>
    </w:p>
    <w:p w14:paraId="48B50DFD" w14:textId="77777777" w:rsidR="00743144" w:rsidRPr="00743144" w:rsidRDefault="00743144" w:rsidP="00743144">
      <w:pPr>
        <w:rPr>
          <w:rFonts w:ascii="Arial" w:hAnsi="Arial" w:cs="Arial"/>
          <w:sz w:val="22"/>
          <w:szCs w:val="22"/>
        </w:rPr>
      </w:pPr>
    </w:p>
    <w:p w14:paraId="6E584BB1" w14:textId="77777777" w:rsidR="007643C8" w:rsidRPr="00743144" w:rsidRDefault="007643C8" w:rsidP="007643C8">
      <w:pPr>
        <w:rPr>
          <w:rFonts w:ascii="Arial" w:eastAsia="Cambria" w:hAnsi="Arial" w:cs="Arial"/>
          <w:color w:val="000A6D"/>
          <w:sz w:val="22"/>
          <w:szCs w:val="22"/>
        </w:rPr>
      </w:pPr>
      <w:r w:rsidRPr="00743144">
        <w:rPr>
          <w:rFonts w:ascii="Arial" w:eastAsia="Cambria" w:hAnsi="Arial" w:cs="Arial"/>
          <w:color w:val="000A6D"/>
          <w:sz w:val="22"/>
          <w:szCs w:val="22"/>
        </w:rPr>
        <w:t>Topic:</w:t>
      </w:r>
    </w:p>
    <w:p w14:paraId="4C5CAE6D" w14:textId="03437A36" w:rsidR="007643C8" w:rsidRPr="00743144" w:rsidRDefault="00587510" w:rsidP="007643C8">
      <w:pPr>
        <w:rPr>
          <w:rFonts w:ascii="Arial" w:hAnsi="Arial" w:cs="Arial"/>
          <w:sz w:val="22"/>
          <w:szCs w:val="22"/>
        </w:rPr>
      </w:pPr>
      <w:r w:rsidRPr="00743144">
        <w:rPr>
          <w:rFonts w:ascii="Arial" w:hAnsi="Arial" w:cs="Arial"/>
          <w:sz w:val="22"/>
          <w:szCs w:val="22"/>
        </w:rPr>
        <w:t>How d</w:t>
      </w:r>
      <w:r w:rsidR="0082775A" w:rsidRPr="00743144">
        <w:rPr>
          <w:rFonts w:ascii="Arial" w:hAnsi="Arial" w:cs="Arial"/>
          <w:sz w:val="22"/>
          <w:szCs w:val="22"/>
        </w:rPr>
        <w:t xml:space="preserve">o adaptive </w:t>
      </w:r>
      <w:r w:rsidRPr="00743144">
        <w:rPr>
          <w:rFonts w:ascii="Arial" w:hAnsi="Arial" w:cs="Arial"/>
          <w:sz w:val="22"/>
          <w:szCs w:val="22"/>
        </w:rPr>
        <w:t xml:space="preserve">fisheries fleet behaviors following area closures impact marine reserve conservation objectives?  </w:t>
      </w:r>
      <w:r w:rsidR="00436210">
        <w:rPr>
          <w:rFonts w:ascii="Arial" w:hAnsi="Arial" w:cs="Arial"/>
          <w:sz w:val="22"/>
          <w:szCs w:val="22"/>
        </w:rPr>
        <w:t xml:space="preserve">How does spatial displace impact the broader regional fisheries?  </w:t>
      </w:r>
      <w:r w:rsidRPr="00743144">
        <w:rPr>
          <w:rFonts w:ascii="Arial" w:hAnsi="Arial" w:cs="Arial"/>
          <w:sz w:val="22"/>
          <w:szCs w:val="22"/>
        </w:rPr>
        <w:t xml:space="preserve">Can the related bioeconomic data inform assessment of the impact of other competing ocean uses that may create spatial displacement of fisheries? </w:t>
      </w:r>
    </w:p>
    <w:p w14:paraId="1A9C5F72" w14:textId="77777777" w:rsidR="007643C8" w:rsidRPr="00743144" w:rsidRDefault="007643C8" w:rsidP="007643C8">
      <w:pPr>
        <w:rPr>
          <w:rFonts w:ascii="Arial" w:eastAsia="Cambria" w:hAnsi="Arial" w:cs="Arial"/>
          <w:color w:val="000A6D"/>
          <w:sz w:val="22"/>
          <w:szCs w:val="22"/>
        </w:rPr>
      </w:pPr>
    </w:p>
    <w:p w14:paraId="7C0655B4" w14:textId="77777777" w:rsidR="007643C8" w:rsidRPr="00743144" w:rsidRDefault="007643C8" w:rsidP="007643C8">
      <w:pPr>
        <w:rPr>
          <w:rFonts w:ascii="Arial" w:eastAsia="Cambria" w:hAnsi="Arial" w:cs="Arial"/>
          <w:color w:val="000A6D"/>
          <w:sz w:val="22"/>
          <w:szCs w:val="22"/>
        </w:rPr>
      </w:pPr>
      <w:r w:rsidRPr="00743144">
        <w:rPr>
          <w:rFonts w:ascii="Arial" w:eastAsia="Cambria" w:hAnsi="Arial" w:cs="Arial"/>
          <w:color w:val="000A6D"/>
          <w:sz w:val="22"/>
          <w:szCs w:val="22"/>
        </w:rPr>
        <w:t>Background:</w:t>
      </w:r>
    </w:p>
    <w:p w14:paraId="7333B67E" w14:textId="407A6B6B" w:rsidR="001E6E8C" w:rsidRPr="00743144" w:rsidRDefault="00180297" w:rsidP="0082775A">
      <w:pPr>
        <w:rPr>
          <w:rFonts w:ascii="Arial" w:hAnsi="Arial" w:cs="Arial"/>
          <w:sz w:val="22"/>
          <w:szCs w:val="22"/>
        </w:rPr>
      </w:pPr>
      <w:r w:rsidRPr="00743144">
        <w:rPr>
          <w:rFonts w:ascii="Arial" w:hAnsi="Arial" w:cs="Arial"/>
          <w:sz w:val="22"/>
          <w:szCs w:val="22"/>
        </w:rPr>
        <w:t>S</w:t>
      </w:r>
      <w:r w:rsidR="0082775A" w:rsidRPr="00743144">
        <w:rPr>
          <w:rFonts w:ascii="Arial" w:hAnsi="Arial" w:cs="Arial"/>
          <w:sz w:val="22"/>
          <w:szCs w:val="22"/>
        </w:rPr>
        <w:t xml:space="preserve">patial </w:t>
      </w:r>
      <w:r w:rsidRPr="00743144">
        <w:rPr>
          <w:rFonts w:ascii="Arial" w:hAnsi="Arial" w:cs="Arial"/>
          <w:sz w:val="22"/>
          <w:szCs w:val="22"/>
        </w:rPr>
        <w:t xml:space="preserve">area closure to fisheries extractive use will prompt adaptive behaviors such as effort shift among the affected elements of the </w:t>
      </w:r>
      <w:r w:rsidR="00743144" w:rsidRPr="00743144">
        <w:rPr>
          <w:rFonts w:ascii="Arial" w:hAnsi="Arial" w:cs="Arial"/>
          <w:sz w:val="22"/>
          <w:szCs w:val="22"/>
        </w:rPr>
        <w:t xml:space="preserve">Oregon commercial and recreational fishing </w:t>
      </w:r>
      <w:r w:rsidRPr="00743144">
        <w:rPr>
          <w:rFonts w:ascii="Arial" w:hAnsi="Arial" w:cs="Arial"/>
          <w:sz w:val="22"/>
          <w:szCs w:val="22"/>
        </w:rPr>
        <w:t>fleet</w:t>
      </w:r>
      <w:r w:rsidR="00743144" w:rsidRPr="00743144">
        <w:rPr>
          <w:rFonts w:ascii="Arial" w:hAnsi="Arial" w:cs="Arial"/>
          <w:sz w:val="22"/>
          <w:szCs w:val="22"/>
        </w:rPr>
        <w:t>s</w:t>
      </w:r>
      <w:r w:rsidRPr="00743144">
        <w:rPr>
          <w:rFonts w:ascii="Arial" w:hAnsi="Arial" w:cs="Arial"/>
          <w:sz w:val="22"/>
          <w:szCs w:val="22"/>
        </w:rPr>
        <w:t xml:space="preserve">.  These adaptive behaviors in turn may create differential </w:t>
      </w:r>
      <w:r w:rsidR="001E6E8C" w:rsidRPr="00743144">
        <w:rPr>
          <w:rFonts w:ascii="Arial" w:hAnsi="Arial" w:cs="Arial"/>
          <w:sz w:val="22"/>
          <w:szCs w:val="22"/>
        </w:rPr>
        <w:t xml:space="preserve">biological </w:t>
      </w:r>
      <w:r w:rsidRPr="00743144">
        <w:rPr>
          <w:rFonts w:ascii="Arial" w:hAnsi="Arial" w:cs="Arial"/>
          <w:sz w:val="22"/>
          <w:szCs w:val="22"/>
        </w:rPr>
        <w:t xml:space="preserve">impacts on the remaining </w:t>
      </w:r>
      <w:r w:rsidR="00743144" w:rsidRPr="00743144">
        <w:rPr>
          <w:rFonts w:ascii="Arial" w:hAnsi="Arial" w:cs="Arial"/>
          <w:sz w:val="22"/>
          <w:szCs w:val="22"/>
        </w:rPr>
        <w:t xml:space="preserve">unprotected </w:t>
      </w:r>
      <w:r w:rsidRPr="00743144">
        <w:rPr>
          <w:rFonts w:ascii="Arial" w:hAnsi="Arial" w:cs="Arial"/>
          <w:sz w:val="22"/>
          <w:szCs w:val="22"/>
        </w:rPr>
        <w:t xml:space="preserve">fisheries stocks, offsetting some of the potential conservation benefits of area closures.  </w:t>
      </w:r>
      <w:r w:rsidR="001E6E8C" w:rsidRPr="00743144">
        <w:rPr>
          <w:rFonts w:ascii="Arial" w:hAnsi="Arial" w:cs="Arial"/>
          <w:sz w:val="22"/>
          <w:szCs w:val="22"/>
        </w:rPr>
        <w:t>To the degree that adaptive responses consist of effort shift within the same fisheries, t</w:t>
      </w:r>
      <w:r w:rsidRPr="00743144">
        <w:rPr>
          <w:rFonts w:ascii="Arial" w:hAnsi="Arial" w:cs="Arial"/>
          <w:sz w:val="22"/>
          <w:szCs w:val="22"/>
        </w:rPr>
        <w:t xml:space="preserve">he potential location(s) of </w:t>
      </w:r>
      <w:r w:rsidR="001E6E8C" w:rsidRPr="00743144">
        <w:rPr>
          <w:rFonts w:ascii="Arial" w:hAnsi="Arial" w:cs="Arial"/>
          <w:sz w:val="22"/>
          <w:szCs w:val="22"/>
        </w:rPr>
        <w:t xml:space="preserve">these fleet </w:t>
      </w:r>
      <w:r w:rsidRPr="00743144">
        <w:rPr>
          <w:rFonts w:ascii="Arial" w:hAnsi="Arial" w:cs="Arial"/>
          <w:sz w:val="22"/>
          <w:szCs w:val="22"/>
        </w:rPr>
        <w:t xml:space="preserve">behaviors </w:t>
      </w:r>
      <w:r w:rsidR="001E6E8C" w:rsidRPr="00743144">
        <w:rPr>
          <w:rFonts w:ascii="Arial" w:hAnsi="Arial" w:cs="Arial"/>
          <w:sz w:val="22"/>
          <w:szCs w:val="22"/>
        </w:rPr>
        <w:t>may</w:t>
      </w:r>
      <w:r w:rsidRPr="00743144">
        <w:rPr>
          <w:rFonts w:ascii="Arial" w:hAnsi="Arial" w:cs="Arial"/>
          <w:sz w:val="22"/>
          <w:szCs w:val="22"/>
        </w:rPr>
        <w:t xml:space="preserve"> depend on the </w:t>
      </w:r>
      <w:r w:rsidR="001E6E8C" w:rsidRPr="00743144">
        <w:rPr>
          <w:rFonts w:ascii="Arial" w:hAnsi="Arial" w:cs="Arial"/>
          <w:sz w:val="22"/>
          <w:szCs w:val="22"/>
        </w:rPr>
        <w:t xml:space="preserve">related </w:t>
      </w:r>
      <w:r w:rsidRPr="00743144">
        <w:rPr>
          <w:rFonts w:ascii="Arial" w:hAnsi="Arial" w:cs="Arial"/>
          <w:sz w:val="22"/>
          <w:szCs w:val="22"/>
        </w:rPr>
        <w:t>species/habitat associations</w:t>
      </w:r>
      <w:r w:rsidR="001E6E8C" w:rsidRPr="00743144">
        <w:rPr>
          <w:rFonts w:ascii="Arial" w:hAnsi="Arial" w:cs="Arial"/>
          <w:sz w:val="22"/>
          <w:szCs w:val="22"/>
        </w:rPr>
        <w:t xml:space="preserve"> within a given distance from the ports of the affected fisheries.  Effort shift will </w:t>
      </w:r>
      <w:r w:rsidR="00743144" w:rsidRPr="00743144">
        <w:rPr>
          <w:rFonts w:ascii="Arial" w:hAnsi="Arial" w:cs="Arial"/>
          <w:sz w:val="22"/>
          <w:szCs w:val="22"/>
        </w:rPr>
        <w:t xml:space="preserve">also </w:t>
      </w:r>
      <w:r w:rsidR="001E6E8C" w:rsidRPr="00743144">
        <w:rPr>
          <w:rFonts w:ascii="Arial" w:hAnsi="Arial" w:cs="Arial"/>
          <w:sz w:val="22"/>
          <w:szCs w:val="22"/>
        </w:rPr>
        <w:t>create winners and losers, with related issues of distributional equity.  However, effort shift is only one potential adaptive response within the relevant fisheries.  Ascertaining the full range of adaptive responses within the impacted fleet will help predict the both the biotic and the economic impacts of spatial closures</w:t>
      </w:r>
      <w:r w:rsidR="0082775A" w:rsidRPr="00743144">
        <w:rPr>
          <w:rFonts w:ascii="Arial" w:hAnsi="Arial" w:cs="Arial"/>
          <w:sz w:val="22"/>
          <w:szCs w:val="22"/>
        </w:rPr>
        <w:t xml:space="preserve">. </w:t>
      </w:r>
    </w:p>
    <w:p w14:paraId="17D23D6F" w14:textId="77777777" w:rsidR="001E6E8C" w:rsidRPr="00743144" w:rsidRDefault="001E6E8C" w:rsidP="0082775A">
      <w:pPr>
        <w:rPr>
          <w:rFonts w:ascii="Arial" w:hAnsi="Arial" w:cs="Arial"/>
          <w:sz w:val="22"/>
          <w:szCs w:val="22"/>
        </w:rPr>
      </w:pPr>
    </w:p>
    <w:p w14:paraId="1A12CA90" w14:textId="08220AB1" w:rsidR="0082775A" w:rsidRPr="00743144" w:rsidRDefault="009C1875" w:rsidP="0082775A">
      <w:pPr>
        <w:rPr>
          <w:rFonts w:ascii="Arial" w:hAnsi="Arial" w:cs="Arial"/>
          <w:sz w:val="22"/>
          <w:szCs w:val="22"/>
        </w:rPr>
      </w:pPr>
      <w:r w:rsidRPr="00743144">
        <w:rPr>
          <w:rFonts w:ascii="Arial" w:hAnsi="Arial" w:cs="Arial"/>
          <w:sz w:val="22"/>
          <w:szCs w:val="22"/>
        </w:rPr>
        <w:t>T</w:t>
      </w:r>
      <w:r w:rsidR="00F51800" w:rsidRPr="00743144">
        <w:rPr>
          <w:rFonts w:ascii="Arial" w:hAnsi="Arial" w:cs="Arial"/>
          <w:sz w:val="22"/>
          <w:szCs w:val="22"/>
        </w:rPr>
        <w:t>o accurately model the impact of spatial management decisions such as area closures, fisheries data (both historic and predicted</w:t>
      </w:r>
      <w:r w:rsidR="00A263A0" w:rsidRPr="00743144">
        <w:rPr>
          <w:rFonts w:ascii="Arial" w:hAnsi="Arial" w:cs="Arial"/>
          <w:sz w:val="22"/>
          <w:szCs w:val="22"/>
        </w:rPr>
        <w:t xml:space="preserve"> change</w:t>
      </w:r>
      <w:r w:rsidR="00F51800" w:rsidRPr="00743144">
        <w:rPr>
          <w:rFonts w:ascii="Arial" w:hAnsi="Arial" w:cs="Arial"/>
          <w:sz w:val="22"/>
          <w:szCs w:val="22"/>
        </w:rPr>
        <w:t xml:space="preserve">) </w:t>
      </w:r>
      <w:r w:rsidR="00743144" w:rsidRPr="00743144">
        <w:rPr>
          <w:rFonts w:ascii="Arial" w:hAnsi="Arial" w:cs="Arial"/>
          <w:sz w:val="22"/>
          <w:szCs w:val="22"/>
        </w:rPr>
        <w:t>should</w:t>
      </w:r>
      <w:r w:rsidR="00F51800" w:rsidRPr="00743144">
        <w:rPr>
          <w:rFonts w:ascii="Arial" w:hAnsi="Arial" w:cs="Arial"/>
          <w:sz w:val="22"/>
          <w:szCs w:val="22"/>
        </w:rPr>
        <w:t xml:space="preserve"> be integrated with habitat and species data at a relatively fine level of spatial resolution.  </w:t>
      </w:r>
      <w:r w:rsidRPr="00743144">
        <w:rPr>
          <w:rFonts w:ascii="Arial" w:hAnsi="Arial" w:cs="Arial"/>
          <w:sz w:val="22"/>
          <w:szCs w:val="22"/>
        </w:rPr>
        <w:t xml:space="preserve">Since some species management methods have trans-jurisdictional implications, modeling must also address the </w:t>
      </w:r>
      <w:r w:rsidR="00743144" w:rsidRPr="00743144">
        <w:rPr>
          <w:rFonts w:ascii="Arial" w:hAnsi="Arial" w:cs="Arial"/>
          <w:sz w:val="22"/>
          <w:szCs w:val="22"/>
        </w:rPr>
        <w:t xml:space="preserve">potential </w:t>
      </w:r>
      <w:r w:rsidRPr="00743144">
        <w:rPr>
          <w:rFonts w:ascii="Arial" w:hAnsi="Arial" w:cs="Arial"/>
          <w:sz w:val="22"/>
          <w:szCs w:val="22"/>
        </w:rPr>
        <w:t xml:space="preserve">interaction between state and federal spatial management decisions and policies.  </w:t>
      </w:r>
      <w:r w:rsidR="00F51800" w:rsidRPr="00743144">
        <w:rPr>
          <w:rFonts w:ascii="Arial" w:hAnsi="Arial" w:cs="Arial"/>
          <w:sz w:val="22"/>
          <w:szCs w:val="22"/>
        </w:rPr>
        <w:t xml:space="preserve">While the catalyst for the proposed study is marine reserves implementation, the model thus created will have significance across a </w:t>
      </w:r>
      <w:r w:rsidR="00743144" w:rsidRPr="00743144">
        <w:rPr>
          <w:rFonts w:ascii="Arial" w:hAnsi="Arial" w:cs="Arial"/>
          <w:sz w:val="22"/>
          <w:szCs w:val="22"/>
        </w:rPr>
        <w:t>range</w:t>
      </w:r>
      <w:r w:rsidR="00F51800" w:rsidRPr="00743144">
        <w:rPr>
          <w:rFonts w:ascii="Arial" w:hAnsi="Arial" w:cs="Arial"/>
          <w:sz w:val="22"/>
          <w:szCs w:val="22"/>
        </w:rPr>
        <w:t xml:space="preserve"> of marine spatial planning decisions where competing ocean uses may create displacement.</w:t>
      </w:r>
      <w:r w:rsidR="0082775A" w:rsidRPr="00743144">
        <w:rPr>
          <w:rFonts w:ascii="Arial" w:hAnsi="Arial" w:cs="Arial"/>
          <w:sz w:val="22"/>
          <w:szCs w:val="22"/>
        </w:rPr>
        <w:t xml:space="preserve"> </w:t>
      </w:r>
    </w:p>
    <w:p w14:paraId="5DF1A6A4" w14:textId="77777777" w:rsidR="0082775A" w:rsidRPr="00743144" w:rsidRDefault="0082775A" w:rsidP="0082775A">
      <w:pPr>
        <w:rPr>
          <w:rFonts w:ascii="Arial" w:hAnsi="Arial" w:cs="Arial"/>
          <w:sz w:val="22"/>
          <w:szCs w:val="22"/>
        </w:rPr>
      </w:pPr>
    </w:p>
    <w:p w14:paraId="1A92C17D" w14:textId="1169A4A8" w:rsidR="007643C8" w:rsidRPr="00743144" w:rsidRDefault="00F51800" w:rsidP="00A263A0">
      <w:pPr>
        <w:rPr>
          <w:rFonts w:ascii="Arial" w:hAnsi="Arial" w:cs="Arial"/>
          <w:sz w:val="22"/>
          <w:szCs w:val="22"/>
        </w:rPr>
      </w:pPr>
      <w:r w:rsidRPr="00743144">
        <w:rPr>
          <w:rFonts w:ascii="Arial" w:hAnsi="Arial" w:cs="Arial"/>
          <w:sz w:val="22"/>
          <w:szCs w:val="22"/>
        </w:rPr>
        <w:t xml:space="preserve">For this project, </w:t>
      </w:r>
      <w:r w:rsidR="0082775A" w:rsidRPr="00743144">
        <w:rPr>
          <w:rFonts w:ascii="Arial" w:hAnsi="Arial" w:cs="Arial"/>
          <w:sz w:val="22"/>
          <w:szCs w:val="22"/>
        </w:rPr>
        <w:t xml:space="preserve">students </w:t>
      </w:r>
      <w:r w:rsidRPr="00743144">
        <w:rPr>
          <w:rFonts w:ascii="Arial" w:hAnsi="Arial" w:cs="Arial"/>
          <w:sz w:val="22"/>
          <w:szCs w:val="22"/>
        </w:rPr>
        <w:t xml:space="preserve">will work </w:t>
      </w:r>
      <w:r w:rsidR="0082775A" w:rsidRPr="00743144">
        <w:rPr>
          <w:rFonts w:ascii="Arial" w:hAnsi="Arial" w:cs="Arial"/>
          <w:sz w:val="22"/>
          <w:szCs w:val="22"/>
        </w:rPr>
        <w:t>to</w:t>
      </w:r>
      <w:r w:rsidRPr="00743144">
        <w:rPr>
          <w:rFonts w:ascii="Arial" w:hAnsi="Arial" w:cs="Arial"/>
          <w:sz w:val="22"/>
          <w:szCs w:val="22"/>
        </w:rPr>
        <w:t xml:space="preserve"> </w:t>
      </w:r>
      <w:r w:rsidR="009C1875" w:rsidRPr="00743144">
        <w:rPr>
          <w:rFonts w:ascii="Arial" w:hAnsi="Arial" w:cs="Arial"/>
          <w:sz w:val="22"/>
          <w:szCs w:val="22"/>
        </w:rPr>
        <w:t xml:space="preserve">integrate historic large fisheries data with coast-wide benthic/habitat/species data.  Where fisheries </w:t>
      </w:r>
      <w:r w:rsidR="00A263A0" w:rsidRPr="00743144">
        <w:rPr>
          <w:rFonts w:ascii="Arial" w:hAnsi="Arial" w:cs="Arial"/>
          <w:sz w:val="22"/>
          <w:szCs w:val="22"/>
        </w:rPr>
        <w:t xml:space="preserve">landings and economic </w:t>
      </w:r>
      <w:r w:rsidR="009C1875" w:rsidRPr="00743144">
        <w:rPr>
          <w:rFonts w:ascii="Arial" w:hAnsi="Arial" w:cs="Arial"/>
          <w:sz w:val="22"/>
          <w:szCs w:val="22"/>
        </w:rPr>
        <w:t xml:space="preserve">data is </w:t>
      </w:r>
      <w:r w:rsidR="00A263A0" w:rsidRPr="00743144">
        <w:rPr>
          <w:rFonts w:ascii="Arial" w:hAnsi="Arial" w:cs="Arial"/>
          <w:sz w:val="22"/>
          <w:szCs w:val="22"/>
        </w:rPr>
        <w:t xml:space="preserve">not </w:t>
      </w:r>
      <w:r w:rsidR="009C1875" w:rsidRPr="00743144">
        <w:rPr>
          <w:rFonts w:ascii="Arial" w:hAnsi="Arial" w:cs="Arial"/>
          <w:sz w:val="22"/>
          <w:szCs w:val="22"/>
        </w:rPr>
        <w:t>disaggregated at the necessary level of spatial resolution, criteria for such disaggregation will be developed and refined, with the uncertainty related to such decisions integrated within a probabilistic model</w:t>
      </w:r>
      <w:r w:rsidR="00A263A0" w:rsidRPr="00743144">
        <w:rPr>
          <w:rFonts w:ascii="Arial" w:hAnsi="Arial" w:cs="Arial"/>
          <w:sz w:val="22"/>
          <w:szCs w:val="22"/>
        </w:rPr>
        <w:t xml:space="preserve">.    </w:t>
      </w:r>
    </w:p>
    <w:p w14:paraId="1D00D5A3" w14:textId="77777777" w:rsidR="00743144" w:rsidRPr="00743144" w:rsidRDefault="00743144" w:rsidP="00A263A0">
      <w:pPr>
        <w:rPr>
          <w:rFonts w:ascii="Arial" w:hAnsi="Arial" w:cs="Arial"/>
          <w:sz w:val="22"/>
          <w:szCs w:val="22"/>
        </w:rPr>
      </w:pPr>
    </w:p>
    <w:p w14:paraId="05CCDD1E" w14:textId="77777777" w:rsidR="00356510" w:rsidRPr="00743144" w:rsidRDefault="00356510" w:rsidP="00356510">
      <w:pPr>
        <w:rPr>
          <w:rFonts w:ascii="Arial" w:eastAsia="Cambria" w:hAnsi="Arial" w:cs="Arial"/>
          <w:color w:val="000A6D"/>
          <w:sz w:val="22"/>
          <w:szCs w:val="22"/>
        </w:rPr>
      </w:pPr>
      <w:r w:rsidRPr="00743144">
        <w:rPr>
          <w:rFonts w:ascii="Arial" w:eastAsia="Cambria" w:hAnsi="Arial" w:cs="Arial"/>
          <w:color w:val="000A6D"/>
          <w:sz w:val="22"/>
          <w:szCs w:val="22"/>
        </w:rPr>
        <w:t>Existing Data:</w:t>
      </w:r>
    </w:p>
    <w:p w14:paraId="1F4B82F2" w14:textId="79C43A16" w:rsidR="00356510" w:rsidRPr="00743144" w:rsidRDefault="00A263A0" w:rsidP="00356510">
      <w:pPr>
        <w:pStyle w:val="ListParagraph"/>
        <w:numPr>
          <w:ilvl w:val="0"/>
          <w:numId w:val="6"/>
        </w:numPr>
        <w:rPr>
          <w:rFonts w:ascii="Arial" w:hAnsi="Arial" w:cs="Arial"/>
          <w:sz w:val="22"/>
          <w:szCs w:val="22"/>
        </w:rPr>
      </w:pPr>
      <w:r w:rsidRPr="00743144">
        <w:rPr>
          <w:rFonts w:ascii="Arial" w:hAnsi="Arial" w:cs="Arial"/>
          <w:sz w:val="22"/>
          <w:szCs w:val="22"/>
        </w:rPr>
        <w:t>Fisheries landings data by port group</w:t>
      </w:r>
    </w:p>
    <w:p w14:paraId="2EEB367C" w14:textId="483B7602" w:rsidR="00356510" w:rsidRPr="00743144" w:rsidRDefault="00A263A0" w:rsidP="00356510">
      <w:pPr>
        <w:pStyle w:val="ListParagraph"/>
        <w:numPr>
          <w:ilvl w:val="0"/>
          <w:numId w:val="6"/>
        </w:numPr>
        <w:rPr>
          <w:rFonts w:ascii="Arial" w:hAnsi="Arial" w:cs="Arial"/>
          <w:sz w:val="22"/>
          <w:szCs w:val="22"/>
        </w:rPr>
      </w:pPr>
      <w:r w:rsidRPr="00743144">
        <w:rPr>
          <w:rFonts w:ascii="Arial" w:hAnsi="Arial" w:cs="Arial"/>
          <w:sz w:val="22"/>
          <w:szCs w:val="22"/>
        </w:rPr>
        <w:t>Ocean benthic mapping data</w:t>
      </w:r>
    </w:p>
    <w:p w14:paraId="10961236" w14:textId="77DB3B98" w:rsidR="00356510" w:rsidRPr="00743144" w:rsidRDefault="00A263A0" w:rsidP="00356510">
      <w:pPr>
        <w:pStyle w:val="ListParagraph"/>
        <w:numPr>
          <w:ilvl w:val="0"/>
          <w:numId w:val="6"/>
        </w:numPr>
        <w:rPr>
          <w:rFonts w:ascii="Arial" w:hAnsi="Arial" w:cs="Arial"/>
          <w:sz w:val="22"/>
          <w:szCs w:val="22"/>
        </w:rPr>
      </w:pPr>
      <w:r w:rsidRPr="00743144">
        <w:rPr>
          <w:rFonts w:ascii="Arial" w:hAnsi="Arial" w:cs="Arial"/>
          <w:sz w:val="22"/>
          <w:szCs w:val="22"/>
        </w:rPr>
        <w:t>Fisheries independent species habitat associations</w:t>
      </w:r>
    </w:p>
    <w:p w14:paraId="450CA057" w14:textId="0BE6EB21" w:rsidR="00356510" w:rsidRPr="00743144" w:rsidRDefault="00356510" w:rsidP="00356510">
      <w:pPr>
        <w:pStyle w:val="ListParagraph"/>
        <w:numPr>
          <w:ilvl w:val="0"/>
          <w:numId w:val="6"/>
        </w:numPr>
        <w:rPr>
          <w:rFonts w:ascii="Arial" w:hAnsi="Arial" w:cs="Arial"/>
          <w:sz w:val="22"/>
          <w:szCs w:val="22"/>
        </w:rPr>
      </w:pPr>
      <w:r w:rsidRPr="00743144">
        <w:rPr>
          <w:rFonts w:ascii="Arial" w:hAnsi="Arial" w:cs="Arial"/>
          <w:sz w:val="22"/>
          <w:szCs w:val="22"/>
        </w:rPr>
        <w:t>Bioeconomic data (</w:t>
      </w:r>
      <w:r w:rsidR="004304BE" w:rsidRPr="00743144">
        <w:rPr>
          <w:rFonts w:ascii="Arial" w:hAnsi="Arial" w:cs="Arial"/>
          <w:sz w:val="22"/>
          <w:szCs w:val="22"/>
        </w:rPr>
        <w:t>ex-vessel landings</w:t>
      </w:r>
      <w:r w:rsidRPr="00743144">
        <w:rPr>
          <w:rFonts w:ascii="Arial" w:hAnsi="Arial" w:cs="Arial"/>
          <w:sz w:val="22"/>
          <w:szCs w:val="22"/>
        </w:rPr>
        <w:t xml:space="preserve"> and </w:t>
      </w:r>
      <w:r w:rsidR="004304BE" w:rsidRPr="00743144">
        <w:rPr>
          <w:rFonts w:ascii="Arial" w:hAnsi="Arial" w:cs="Arial"/>
          <w:sz w:val="22"/>
          <w:szCs w:val="22"/>
        </w:rPr>
        <w:t>CPUE data</w:t>
      </w:r>
      <w:r w:rsidRPr="00743144">
        <w:rPr>
          <w:rFonts w:ascii="Arial" w:hAnsi="Arial" w:cs="Arial"/>
          <w:sz w:val="22"/>
          <w:szCs w:val="22"/>
        </w:rPr>
        <w:t>)</w:t>
      </w:r>
    </w:p>
    <w:p w14:paraId="44107D92" w14:textId="27450F74" w:rsidR="00743144" w:rsidRPr="00743144" w:rsidRDefault="00743144" w:rsidP="00356510">
      <w:pPr>
        <w:pStyle w:val="ListParagraph"/>
        <w:numPr>
          <w:ilvl w:val="0"/>
          <w:numId w:val="6"/>
        </w:numPr>
        <w:rPr>
          <w:rFonts w:ascii="Arial" w:hAnsi="Arial" w:cs="Arial"/>
          <w:sz w:val="22"/>
          <w:szCs w:val="22"/>
        </w:rPr>
      </w:pPr>
      <w:r w:rsidRPr="00743144">
        <w:rPr>
          <w:rFonts w:ascii="Arial" w:hAnsi="Arial" w:cs="Arial"/>
          <w:sz w:val="22"/>
          <w:szCs w:val="22"/>
        </w:rPr>
        <w:t xml:space="preserve">Spatial attribution </w:t>
      </w:r>
      <w:r w:rsidR="003B1205">
        <w:rPr>
          <w:rFonts w:ascii="Arial" w:hAnsi="Arial" w:cs="Arial"/>
          <w:sz w:val="22"/>
          <w:szCs w:val="22"/>
        </w:rPr>
        <w:t xml:space="preserve">via logbooks </w:t>
      </w:r>
      <w:r w:rsidRPr="00743144">
        <w:rPr>
          <w:rFonts w:ascii="Arial" w:hAnsi="Arial" w:cs="Arial"/>
          <w:sz w:val="22"/>
          <w:szCs w:val="22"/>
        </w:rPr>
        <w:t>of some fisheries data</w:t>
      </w:r>
    </w:p>
    <w:p w14:paraId="47AE1C16" w14:textId="0B4FD0E9" w:rsidR="00743144" w:rsidRPr="00743144" w:rsidRDefault="00743144" w:rsidP="00356510">
      <w:pPr>
        <w:pStyle w:val="ListParagraph"/>
        <w:numPr>
          <w:ilvl w:val="0"/>
          <w:numId w:val="6"/>
        </w:numPr>
        <w:rPr>
          <w:rFonts w:ascii="Arial" w:hAnsi="Arial" w:cs="Arial"/>
          <w:sz w:val="22"/>
          <w:szCs w:val="22"/>
        </w:rPr>
      </w:pPr>
      <w:r w:rsidRPr="00743144">
        <w:rPr>
          <w:rFonts w:ascii="Arial" w:hAnsi="Arial" w:cs="Arial"/>
          <w:sz w:val="22"/>
          <w:szCs w:val="22"/>
        </w:rPr>
        <w:t>IMPLAN and FEAM REI models</w:t>
      </w:r>
    </w:p>
    <w:p w14:paraId="1070126F" w14:textId="77777777" w:rsidR="00356510" w:rsidRPr="00743144" w:rsidRDefault="00356510" w:rsidP="00356510">
      <w:pPr>
        <w:rPr>
          <w:rFonts w:ascii="Arial" w:eastAsia="Cambria" w:hAnsi="Arial" w:cs="Arial"/>
          <w:color w:val="000A6D"/>
          <w:sz w:val="22"/>
          <w:szCs w:val="22"/>
        </w:rPr>
      </w:pPr>
    </w:p>
    <w:p w14:paraId="367FE439" w14:textId="77777777" w:rsidR="00356510" w:rsidRPr="00743144" w:rsidRDefault="00356510" w:rsidP="00356510">
      <w:pPr>
        <w:rPr>
          <w:rFonts w:ascii="Arial" w:eastAsia="Cambria" w:hAnsi="Arial" w:cs="Arial"/>
          <w:color w:val="000A6D"/>
          <w:sz w:val="22"/>
          <w:szCs w:val="22"/>
        </w:rPr>
      </w:pPr>
      <w:r w:rsidRPr="00743144">
        <w:rPr>
          <w:rFonts w:ascii="Arial" w:eastAsia="Cambria" w:hAnsi="Arial" w:cs="Arial"/>
          <w:color w:val="000A6D"/>
          <w:sz w:val="22"/>
          <w:szCs w:val="22"/>
        </w:rPr>
        <w:t>Data Needs:</w:t>
      </w:r>
    </w:p>
    <w:p w14:paraId="63632583" w14:textId="377DBED8" w:rsidR="00356510" w:rsidRPr="00743144" w:rsidRDefault="004304BE" w:rsidP="00356510">
      <w:pPr>
        <w:rPr>
          <w:rFonts w:ascii="Arial" w:hAnsi="Arial" w:cs="Arial"/>
          <w:sz w:val="22"/>
          <w:szCs w:val="22"/>
        </w:rPr>
      </w:pPr>
      <w:r w:rsidRPr="00743144">
        <w:rPr>
          <w:rFonts w:ascii="Arial" w:hAnsi="Arial" w:cs="Arial"/>
          <w:sz w:val="22"/>
          <w:szCs w:val="22"/>
        </w:rPr>
        <w:t xml:space="preserve">The status of fisheries independent data on species habitat associations is evolving.  Some of the </w:t>
      </w:r>
      <w:r w:rsidR="00436210">
        <w:rPr>
          <w:rFonts w:ascii="Arial" w:hAnsi="Arial" w:cs="Arial"/>
          <w:sz w:val="22"/>
          <w:szCs w:val="22"/>
        </w:rPr>
        <w:t xml:space="preserve">fisheries dependent </w:t>
      </w:r>
      <w:r w:rsidR="00356510" w:rsidRPr="00743144">
        <w:rPr>
          <w:rFonts w:ascii="Arial" w:hAnsi="Arial" w:cs="Arial"/>
          <w:sz w:val="22"/>
          <w:szCs w:val="22"/>
        </w:rPr>
        <w:t>data is available</w:t>
      </w:r>
      <w:r w:rsidRPr="00743144">
        <w:rPr>
          <w:rFonts w:ascii="Arial" w:hAnsi="Arial" w:cs="Arial"/>
          <w:sz w:val="22"/>
          <w:szCs w:val="22"/>
        </w:rPr>
        <w:t xml:space="preserve"> only in aggregate and subject to further disaggregation and spatial </w:t>
      </w:r>
      <w:r w:rsidRPr="00743144">
        <w:rPr>
          <w:rFonts w:ascii="Arial" w:hAnsi="Arial" w:cs="Arial"/>
          <w:sz w:val="22"/>
          <w:szCs w:val="22"/>
        </w:rPr>
        <w:lastRenderedPageBreak/>
        <w:t xml:space="preserve">attribution.  Estimation of uncertainty is required in both contexts.  </w:t>
      </w:r>
      <w:r w:rsidR="00356510" w:rsidRPr="00743144">
        <w:rPr>
          <w:rFonts w:ascii="Arial" w:hAnsi="Arial" w:cs="Arial"/>
          <w:sz w:val="22"/>
          <w:szCs w:val="22"/>
        </w:rPr>
        <w:t xml:space="preserve"> </w:t>
      </w:r>
      <w:r w:rsidRPr="00743144">
        <w:rPr>
          <w:rFonts w:ascii="Arial" w:hAnsi="Arial" w:cs="Arial"/>
          <w:sz w:val="22"/>
          <w:szCs w:val="22"/>
        </w:rPr>
        <w:t xml:space="preserve">Primary data collection related to effort shift is still required.  </w:t>
      </w:r>
      <w:r w:rsidR="00436210">
        <w:rPr>
          <w:rFonts w:ascii="Arial" w:hAnsi="Arial" w:cs="Arial"/>
          <w:sz w:val="22"/>
          <w:szCs w:val="22"/>
        </w:rPr>
        <w:t xml:space="preserve">Students would be involved in integrating existing large fisheries data into a single model.  </w:t>
      </w:r>
      <w:r w:rsidR="003B1205">
        <w:rPr>
          <w:rFonts w:ascii="Arial" w:hAnsi="Arial" w:cs="Arial"/>
          <w:sz w:val="22"/>
          <w:szCs w:val="22"/>
        </w:rPr>
        <w:t xml:space="preserve">Primary data collection concerning fleet behavioral changes (effort shift) will occur during the next year. </w:t>
      </w:r>
      <w:r w:rsidR="00436210">
        <w:rPr>
          <w:rFonts w:ascii="Arial" w:hAnsi="Arial" w:cs="Arial"/>
          <w:sz w:val="22"/>
          <w:szCs w:val="22"/>
        </w:rPr>
        <w:t xml:space="preserve">The ultimate goal is to create the capability to produce planning maps </w:t>
      </w:r>
      <w:r w:rsidR="003B1205">
        <w:rPr>
          <w:rFonts w:ascii="Arial" w:hAnsi="Arial" w:cs="Arial"/>
          <w:sz w:val="22"/>
          <w:szCs w:val="22"/>
        </w:rPr>
        <w:t xml:space="preserve">integrating fisheries, habitat and socioeconomic data, </w:t>
      </w:r>
      <w:r w:rsidR="00436210">
        <w:rPr>
          <w:rFonts w:ascii="Arial" w:hAnsi="Arial" w:cs="Arial"/>
          <w:sz w:val="22"/>
          <w:szCs w:val="22"/>
        </w:rPr>
        <w:t xml:space="preserve">and </w:t>
      </w:r>
      <w:r w:rsidR="003B1205">
        <w:rPr>
          <w:rFonts w:ascii="Arial" w:hAnsi="Arial" w:cs="Arial"/>
          <w:sz w:val="22"/>
          <w:szCs w:val="22"/>
        </w:rPr>
        <w:t xml:space="preserve">thus </w:t>
      </w:r>
      <w:r w:rsidR="00436210">
        <w:rPr>
          <w:rFonts w:ascii="Arial" w:hAnsi="Arial" w:cs="Arial"/>
          <w:sz w:val="22"/>
          <w:szCs w:val="22"/>
        </w:rPr>
        <w:t>model tradeoffs for marine spatial planning.</w:t>
      </w:r>
    </w:p>
    <w:p w14:paraId="6DA30561" w14:textId="77777777" w:rsidR="00356510" w:rsidRPr="00743144" w:rsidRDefault="00356510" w:rsidP="00356510">
      <w:pPr>
        <w:rPr>
          <w:rFonts w:ascii="Arial" w:eastAsia="Cambria" w:hAnsi="Arial" w:cs="Arial"/>
          <w:color w:val="000A6D"/>
          <w:sz w:val="22"/>
          <w:szCs w:val="22"/>
        </w:rPr>
      </w:pPr>
    </w:p>
    <w:p w14:paraId="22123E92" w14:textId="77777777" w:rsidR="00356510" w:rsidRPr="00743144" w:rsidRDefault="00356510" w:rsidP="00356510">
      <w:pPr>
        <w:rPr>
          <w:rFonts w:ascii="Arial" w:eastAsia="Cambria" w:hAnsi="Arial" w:cs="Arial"/>
          <w:color w:val="000A6D"/>
          <w:sz w:val="22"/>
          <w:szCs w:val="22"/>
        </w:rPr>
      </w:pPr>
      <w:r w:rsidRPr="00743144">
        <w:rPr>
          <w:rFonts w:ascii="Arial" w:eastAsia="Cambria" w:hAnsi="Arial" w:cs="Arial"/>
          <w:color w:val="000A6D"/>
          <w:sz w:val="22"/>
          <w:szCs w:val="22"/>
        </w:rPr>
        <w:t>Desired Area(s) of Expertise for Students:</w:t>
      </w:r>
    </w:p>
    <w:p w14:paraId="30F722E8" w14:textId="7CB0B982" w:rsidR="0082775A" w:rsidRPr="00743144" w:rsidRDefault="0082775A" w:rsidP="0082775A">
      <w:pPr>
        <w:rPr>
          <w:rFonts w:ascii="Arial" w:hAnsi="Arial" w:cs="Arial"/>
          <w:sz w:val="22"/>
          <w:szCs w:val="22"/>
        </w:rPr>
      </w:pPr>
      <w:r w:rsidRPr="00743144">
        <w:rPr>
          <w:rFonts w:ascii="Arial" w:hAnsi="Arial" w:cs="Arial"/>
          <w:sz w:val="22"/>
          <w:szCs w:val="22"/>
        </w:rPr>
        <w:t xml:space="preserve">This project will require expertise in </w:t>
      </w:r>
      <w:r w:rsidR="000D3D47" w:rsidRPr="00743144">
        <w:rPr>
          <w:rFonts w:ascii="Arial" w:hAnsi="Arial" w:cs="Arial"/>
          <w:sz w:val="22"/>
          <w:szCs w:val="22"/>
        </w:rPr>
        <w:t xml:space="preserve">bioeconomic modeling, primary quantitative and qualitative social science data collection, </w:t>
      </w:r>
      <w:r w:rsidRPr="00743144">
        <w:rPr>
          <w:rFonts w:ascii="Arial" w:hAnsi="Arial" w:cs="Arial"/>
          <w:sz w:val="22"/>
          <w:szCs w:val="22"/>
        </w:rPr>
        <w:t>fisheries ec</w:t>
      </w:r>
      <w:r w:rsidR="00356510" w:rsidRPr="00743144">
        <w:rPr>
          <w:rFonts w:ascii="Arial" w:hAnsi="Arial" w:cs="Arial"/>
          <w:sz w:val="22"/>
          <w:szCs w:val="22"/>
        </w:rPr>
        <w:t xml:space="preserve">ology, geography, </w:t>
      </w:r>
      <w:r w:rsidRPr="00743144">
        <w:rPr>
          <w:rFonts w:ascii="Arial" w:hAnsi="Arial" w:cs="Arial"/>
          <w:sz w:val="22"/>
          <w:szCs w:val="22"/>
        </w:rPr>
        <w:t>computer science, and stat</w:t>
      </w:r>
      <w:r w:rsidR="000D3D47" w:rsidRPr="00743144">
        <w:rPr>
          <w:rFonts w:ascii="Arial" w:hAnsi="Arial" w:cs="Arial"/>
          <w:sz w:val="22"/>
          <w:szCs w:val="22"/>
        </w:rPr>
        <w:t>istics</w:t>
      </w:r>
      <w:r w:rsidRPr="00743144">
        <w:rPr>
          <w:rFonts w:ascii="Arial" w:hAnsi="Arial" w:cs="Arial"/>
          <w:sz w:val="22"/>
          <w:szCs w:val="22"/>
        </w:rPr>
        <w:t>.</w:t>
      </w:r>
    </w:p>
    <w:p w14:paraId="1402FD25" w14:textId="77777777" w:rsidR="007643C8" w:rsidRPr="00743144" w:rsidRDefault="007643C8" w:rsidP="007643C8">
      <w:pPr>
        <w:rPr>
          <w:rFonts w:ascii="Arial" w:hAnsi="Arial" w:cs="Arial"/>
          <w:sz w:val="22"/>
          <w:szCs w:val="22"/>
        </w:rPr>
      </w:pPr>
    </w:p>
    <w:p w14:paraId="145A5ACD" w14:textId="67F6D55D" w:rsidR="007643C8" w:rsidRPr="00743144" w:rsidRDefault="007643C8" w:rsidP="00356510">
      <w:pPr>
        <w:tabs>
          <w:tab w:val="left" w:pos="1440"/>
        </w:tabs>
        <w:rPr>
          <w:rFonts w:ascii="Arial" w:hAnsi="Arial" w:cs="Arial"/>
          <w:sz w:val="22"/>
          <w:szCs w:val="22"/>
        </w:rPr>
      </w:pPr>
    </w:p>
    <w:sectPr w:rsidR="007643C8" w:rsidRPr="00743144" w:rsidSect="00743144">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721"/>
    <w:multiLevelType w:val="hybridMultilevel"/>
    <w:tmpl w:val="6034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65A0C"/>
    <w:multiLevelType w:val="hybridMultilevel"/>
    <w:tmpl w:val="8580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F06F1"/>
    <w:multiLevelType w:val="hybridMultilevel"/>
    <w:tmpl w:val="1332BDF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4E7056DA"/>
    <w:multiLevelType w:val="hybridMultilevel"/>
    <w:tmpl w:val="CBA6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316C12"/>
    <w:multiLevelType w:val="hybridMultilevel"/>
    <w:tmpl w:val="7C5A0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67766"/>
    <w:multiLevelType w:val="hybridMultilevel"/>
    <w:tmpl w:val="DF02E776"/>
    <w:lvl w:ilvl="0" w:tplc="0B3C55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C8"/>
    <w:rsid w:val="000D3D47"/>
    <w:rsid w:val="00180297"/>
    <w:rsid w:val="001E6E8C"/>
    <w:rsid w:val="002340DD"/>
    <w:rsid w:val="00356510"/>
    <w:rsid w:val="003B1205"/>
    <w:rsid w:val="004304BE"/>
    <w:rsid w:val="00436210"/>
    <w:rsid w:val="00587510"/>
    <w:rsid w:val="005E1D78"/>
    <w:rsid w:val="006778A4"/>
    <w:rsid w:val="006D1689"/>
    <w:rsid w:val="006F2F2A"/>
    <w:rsid w:val="00743144"/>
    <w:rsid w:val="007643C8"/>
    <w:rsid w:val="0082775A"/>
    <w:rsid w:val="009C1875"/>
    <w:rsid w:val="00A263A0"/>
    <w:rsid w:val="00E94221"/>
    <w:rsid w:val="00F518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07659"/>
  <w15:docId w15:val="{9DA28485-2692-43C1-81DC-1D64A2A4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3C8"/>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7643C8"/>
    <w:pPr>
      <w:ind w:left="720"/>
      <w:contextualSpacing/>
    </w:pPr>
  </w:style>
  <w:style w:type="character" w:styleId="Hyperlink">
    <w:name w:val="Hyperlink"/>
    <w:basedOn w:val="DefaultParagraphFont"/>
    <w:uiPriority w:val="99"/>
    <w:unhideWhenUsed/>
    <w:rsid w:val="007643C8"/>
    <w:rPr>
      <w:color w:val="0000FF" w:themeColor="hyperlink"/>
      <w:u w:val="single"/>
    </w:rPr>
  </w:style>
  <w:style w:type="character" w:styleId="FollowedHyperlink">
    <w:name w:val="FollowedHyperlink"/>
    <w:basedOn w:val="DefaultParagraphFont"/>
    <w:uiPriority w:val="99"/>
    <w:semiHidden/>
    <w:unhideWhenUsed/>
    <w:rsid w:val="005E1D78"/>
    <w:rPr>
      <w:color w:val="800080" w:themeColor="followedHyperlink"/>
      <w:u w:val="single"/>
    </w:rPr>
  </w:style>
  <w:style w:type="paragraph" w:styleId="Caption">
    <w:name w:val="caption"/>
    <w:basedOn w:val="Normal"/>
    <w:next w:val="Normal"/>
    <w:uiPriority w:val="35"/>
    <w:unhideWhenUsed/>
    <w:qFormat/>
    <w:rsid w:val="0035651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hlharte@gmail.com" TargetMode="External"/><Relationship Id="rId5" Type="http://schemas.openxmlformats.org/officeDocument/2006/relationships/hyperlink" Target="mailto:thomas.c.swearingen@state.o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1218</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OSU/COAS</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Flaxen Conway</dc:creator>
  <cp:keywords/>
  <dc:description/>
  <cp:lastModifiedBy>Thomas C Swearingen</cp:lastModifiedBy>
  <cp:revision>6</cp:revision>
  <dcterms:created xsi:type="dcterms:W3CDTF">2016-04-18T20:43:00Z</dcterms:created>
  <dcterms:modified xsi:type="dcterms:W3CDTF">2016-05-06T19:42:00Z</dcterms:modified>
</cp:coreProperties>
</file>